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9E" w:rsidRPr="00A143D7" w:rsidRDefault="0025707D" w:rsidP="001B0A8C">
      <w:pPr>
        <w:jc w:val="center"/>
        <w:rPr>
          <w:b/>
          <w:sz w:val="28"/>
          <w:szCs w:val="28"/>
          <w:lang w:val="es-MX"/>
        </w:rPr>
      </w:pPr>
      <w:r w:rsidRPr="00A143D7">
        <w:rPr>
          <w:b/>
          <w:sz w:val="28"/>
          <w:szCs w:val="28"/>
          <w:lang w:val="es-MX"/>
        </w:rPr>
        <w:t xml:space="preserve">PETITORIO </w:t>
      </w:r>
      <w:r w:rsidR="002846F9" w:rsidRPr="00A143D7">
        <w:rPr>
          <w:b/>
          <w:sz w:val="28"/>
          <w:szCs w:val="28"/>
          <w:lang w:val="es-MX"/>
        </w:rPr>
        <w:t>DE 1</w:t>
      </w:r>
      <w:r w:rsidR="003E2140">
        <w:rPr>
          <w:b/>
          <w:sz w:val="28"/>
          <w:szCs w:val="28"/>
          <w:lang w:val="es-MX"/>
        </w:rPr>
        <w:t>3</w:t>
      </w:r>
      <w:r w:rsidR="002846F9" w:rsidRPr="00A143D7">
        <w:rPr>
          <w:b/>
          <w:sz w:val="28"/>
          <w:szCs w:val="28"/>
          <w:lang w:val="es-MX"/>
        </w:rPr>
        <w:t xml:space="preserve"> D</w:t>
      </w:r>
      <w:r w:rsidR="000A279E" w:rsidRPr="00A143D7">
        <w:rPr>
          <w:b/>
          <w:sz w:val="28"/>
          <w:szCs w:val="28"/>
          <w:lang w:val="es-MX"/>
        </w:rPr>
        <w:t>EMANDAS</w:t>
      </w:r>
      <w:r w:rsidR="002846F9" w:rsidRPr="00A143D7">
        <w:rPr>
          <w:b/>
          <w:sz w:val="28"/>
          <w:szCs w:val="28"/>
          <w:lang w:val="es-MX"/>
        </w:rPr>
        <w:t xml:space="preserve"> CIUDADANAS </w:t>
      </w:r>
      <w:r w:rsidR="000A279E" w:rsidRPr="00A143D7">
        <w:rPr>
          <w:b/>
          <w:sz w:val="28"/>
          <w:szCs w:val="28"/>
          <w:lang w:val="es-MX"/>
        </w:rPr>
        <w:t>PARA  SU</w:t>
      </w:r>
      <w:r w:rsidR="00CC1A50">
        <w:rPr>
          <w:b/>
          <w:sz w:val="28"/>
          <w:szCs w:val="28"/>
          <w:lang w:val="es-MX"/>
        </w:rPr>
        <w:t>SPENDER EL CALENDARIO DE MOVILIZ</w:t>
      </w:r>
      <w:r w:rsidR="000A279E" w:rsidRPr="00A143D7">
        <w:rPr>
          <w:b/>
          <w:sz w:val="28"/>
          <w:szCs w:val="28"/>
          <w:lang w:val="es-MX"/>
        </w:rPr>
        <w:t xml:space="preserve">ACIONES EN LA RUTA INTERNACIONAL 11 CH (ARICA </w:t>
      </w:r>
      <w:r w:rsidR="00CC1A50">
        <w:rPr>
          <w:b/>
          <w:sz w:val="28"/>
          <w:szCs w:val="28"/>
          <w:lang w:val="es-MX"/>
        </w:rPr>
        <w:t xml:space="preserve">– BOLIVIA) </w:t>
      </w:r>
    </w:p>
    <w:p w:rsidR="00A143D7" w:rsidRPr="00A143D7" w:rsidRDefault="009D21FD" w:rsidP="00A143D7">
      <w:pPr>
        <w:jc w:val="right"/>
        <w:rPr>
          <w:b/>
          <w:sz w:val="24"/>
          <w:szCs w:val="24"/>
          <w:lang w:val="es-MX"/>
        </w:rPr>
      </w:pPr>
      <w:r>
        <w:rPr>
          <w:b/>
          <w:sz w:val="24"/>
          <w:szCs w:val="24"/>
          <w:lang w:val="es-MX"/>
        </w:rPr>
        <w:t xml:space="preserve">EN PUTRE, A 3 </w:t>
      </w:r>
      <w:r w:rsidR="00A143D7" w:rsidRPr="00A143D7">
        <w:rPr>
          <w:b/>
          <w:sz w:val="24"/>
          <w:szCs w:val="24"/>
          <w:lang w:val="es-MX"/>
        </w:rPr>
        <w:t>DE ABRIL DEL 2013.</w:t>
      </w:r>
    </w:p>
    <w:p w:rsidR="00F03275" w:rsidRPr="00A143D7" w:rsidRDefault="006042F2" w:rsidP="0002467A">
      <w:pPr>
        <w:ind w:firstLine="708"/>
        <w:jc w:val="both"/>
        <w:rPr>
          <w:sz w:val="24"/>
          <w:szCs w:val="24"/>
          <w:lang w:val="es-MX"/>
        </w:rPr>
      </w:pPr>
      <w:r w:rsidRPr="00A143D7">
        <w:rPr>
          <w:b/>
          <w:sz w:val="24"/>
          <w:szCs w:val="24"/>
          <w:lang w:val="es-MX"/>
        </w:rPr>
        <w:t>EN RELACION AL RECHAZO DE PARTE DEL GOBIERNO</w:t>
      </w:r>
      <w:r w:rsidR="000A279E" w:rsidRPr="00A143D7">
        <w:rPr>
          <w:sz w:val="24"/>
          <w:szCs w:val="24"/>
          <w:lang w:val="es-MX"/>
        </w:rPr>
        <w:t xml:space="preserve">,  </w:t>
      </w:r>
      <w:r w:rsidRPr="00A143D7">
        <w:rPr>
          <w:sz w:val="24"/>
          <w:szCs w:val="24"/>
          <w:lang w:val="es-MX"/>
        </w:rPr>
        <w:t>A NUESTRA SOLICITUD DE</w:t>
      </w:r>
      <w:r w:rsidR="0025707D" w:rsidRPr="00A143D7">
        <w:rPr>
          <w:sz w:val="24"/>
          <w:szCs w:val="24"/>
          <w:lang w:val="es-MX"/>
        </w:rPr>
        <w:t>L 22 DE FEBRERO DEL 2013</w:t>
      </w:r>
      <w:r w:rsidR="0025707D" w:rsidRPr="00A143D7">
        <w:rPr>
          <w:b/>
          <w:sz w:val="24"/>
          <w:szCs w:val="24"/>
          <w:lang w:val="es-MX"/>
        </w:rPr>
        <w:t xml:space="preserve">, DE INSTALAR </w:t>
      </w:r>
      <w:r w:rsidRPr="00A143D7">
        <w:rPr>
          <w:b/>
          <w:sz w:val="24"/>
          <w:szCs w:val="24"/>
          <w:lang w:val="es-MX"/>
        </w:rPr>
        <w:t>UNA MESA DE TRABAJO</w:t>
      </w:r>
      <w:r w:rsidR="0025707D" w:rsidRPr="00A143D7">
        <w:rPr>
          <w:sz w:val="24"/>
          <w:szCs w:val="24"/>
          <w:lang w:val="es-MX"/>
        </w:rPr>
        <w:t xml:space="preserve">, CON EL PROPOSITO DE </w:t>
      </w:r>
      <w:r w:rsidR="0025707D" w:rsidRPr="00A143D7">
        <w:rPr>
          <w:b/>
          <w:sz w:val="24"/>
          <w:szCs w:val="24"/>
          <w:lang w:val="es-MX"/>
        </w:rPr>
        <w:t>DENUNCIAR</w:t>
      </w:r>
      <w:r w:rsidR="000A279E" w:rsidRPr="00A143D7">
        <w:rPr>
          <w:b/>
          <w:sz w:val="24"/>
          <w:szCs w:val="24"/>
          <w:lang w:val="es-MX"/>
        </w:rPr>
        <w:t xml:space="preserve"> </w:t>
      </w:r>
      <w:r w:rsidR="0025707D" w:rsidRPr="00A143D7">
        <w:rPr>
          <w:b/>
          <w:sz w:val="24"/>
          <w:szCs w:val="24"/>
          <w:lang w:val="es-MX"/>
        </w:rPr>
        <w:t>LA FALTA DE FISCALIZACION, CONTROL Y SEGUIMIENTO DE</w:t>
      </w:r>
      <w:r w:rsidR="000A279E" w:rsidRPr="00A143D7">
        <w:rPr>
          <w:b/>
          <w:sz w:val="24"/>
          <w:szCs w:val="24"/>
          <w:lang w:val="es-MX"/>
        </w:rPr>
        <w:t xml:space="preserve"> LOS PROYECTOS DE CONSTRUCCION Y REPOSICION DE PAVIMENTOS</w:t>
      </w:r>
      <w:r w:rsidR="00337588" w:rsidRPr="00A143D7">
        <w:rPr>
          <w:b/>
          <w:sz w:val="24"/>
          <w:szCs w:val="24"/>
          <w:lang w:val="es-MX"/>
        </w:rPr>
        <w:t xml:space="preserve"> </w:t>
      </w:r>
      <w:r w:rsidR="000A279E" w:rsidRPr="00A143D7">
        <w:rPr>
          <w:b/>
          <w:sz w:val="24"/>
          <w:szCs w:val="24"/>
          <w:lang w:val="es-MX"/>
        </w:rPr>
        <w:t>EJECUTADOS POR LA EMPRESA KODAMA COMSA EN LA RUTA INTERNACIONAL 11 CH</w:t>
      </w:r>
      <w:r w:rsidR="000A279E" w:rsidRPr="00A143D7">
        <w:rPr>
          <w:sz w:val="24"/>
          <w:szCs w:val="24"/>
          <w:lang w:val="es-MX"/>
        </w:rPr>
        <w:t xml:space="preserve">,  LO CUAL RESULTO EN LA QUIEBRA DE LA EMPRESA CONSTRUCTORA CON EL CONSIGUIENTE </w:t>
      </w:r>
      <w:r w:rsidR="000A279E" w:rsidRPr="00A143D7">
        <w:rPr>
          <w:b/>
          <w:sz w:val="24"/>
          <w:szCs w:val="24"/>
          <w:lang w:val="es-MX"/>
        </w:rPr>
        <w:t>PERJUICIO</w:t>
      </w:r>
      <w:r w:rsidR="00F03275" w:rsidRPr="00A143D7">
        <w:rPr>
          <w:b/>
          <w:sz w:val="24"/>
          <w:szCs w:val="24"/>
          <w:lang w:val="es-MX"/>
        </w:rPr>
        <w:t xml:space="preserve">: </w:t>
      </w:r>
      <w:r w:rsidR="0002467A" w:rsidRPr="00A143D7">
        <w:rPr>
          <w:b/>
          <w:sz w:val="24"/>
          <w:szCs w:val="24"/>
          <w:lang w:val="es-MX"/>
        </w:rPr>
        <w:t xml:space="preserve">1) </w:t>
      </w:r>
      <w:r w:rsidR="00F03275" w:rsidRPr="00A143D7">
        <w:rPr>
          <w:b/>
          <w:sz w:val="24"/>
          <w:szCs w:val="24"/>
          <w:lang w:val="es-MX"/>
        </w:rPr>
        <w:t xml:space="preserve">AL </w:t>
      </w:r>
      <w:r w:rsidR="0002467A" w:rsidRPr="00A143D7">
        <w:rPr>
          <w:b/>
          <w:sz w:val="24"/>
          <w:szCs w:val="24"/>
          <w:lang w:val="es-MX"/>
        </w:rPr>
        <w:t xml:space="preserve">EL </w:t>
      </w:r>
      <w:r w:rsidR="000A279E" w:rsidRPr="00A143D7">
        <w:rPr>
          <w:b/>
          <w:sz w:val="24"/>
          <w:szCs w:val="24"/>
          <w:lang w:val="es-MX"/>
        </w:rPr>
        <w:t xml:space="preserve">ESTADO DE CHILE </w:t>
      </w:r>
      <w:r w:rsidR="0002467A" w:rsidRPr="00A143D7">
        <w:rPr>
          <w:b/>
          <w:sz w:val="24"/>
          <w:szCs w:val="24"/>
          <w:lang w:val="es-MX"/>
        </w:rPr>
        <w:t>Y SU HABITANTES</w:t>
      </w:r>
      <w:r w:rsidR="0002467A" w:rsidRPr="00A143D7">
        <w:rPr>
          <w:sz w:val="24"/>
          <w:szCs w:val="24"/>
          <w:lang w:val="es-MX"/>
        </w:rPr>
        <w:t xml:space="preserve">, </w:t>
      </w:r>
      <w:r w:rsidR="00337588" w:rsidRPr="00A143D7">
        <w:rPr>
          <w:sz w:val="24"/>
          <w:szCs w:val="24"/>
          <w:lang w:val="es-MX"/>
        </w:rPr>
        <w:t xml:space="preserve">DEBIDO </w:t>
      </w:r>
      <w:r w:rsidR="00F03275" w:rsidRPr="00A143D7">
        <w:rPr>
          <w:sz w:val="24"/>
          <w:szCs w:val="24"/>
          <w:lang w:val="es-MX"/>
        </w:rPr>
        <w:t xml:space="preserve">AL ACTUAL DETERIORO Y ABANDONO EN QUE </w:t>
      </w:r>
      <w:r w:rsidR="000A279E" w:rsidRPr="00A143D7">
        <w:rPr>
          <w:sz w:val="24"/>
          <w:szCs w:val="24"/>
          <w:lang w:val="es-MX"/>
        </w:rPr>
        <w:t>SE ENCUENTRAN LAS OBRAS</w:t>
      </w:r>
      <w:r w:rsidR="00337588" w:rsidRPr="00A143D7">
        <w:rPr>
          <w:sz w:val="24"/>
          <w:szCs w:val="24"/>
          <w:lang w:val="es-MX"/>
        </w:rPr>
        <w:t xml:space="preserve"> Y </w:t>
      </w:r>
      <w:r w:rsidR="00F03275" w:rsidRPr="00A143D7">
        <w:rPr>
          <w:sz w:val="24"/>
          <w:szCs w:val="24"/>
          <w:lang w:val="es-MX"/>
        </w:rPr>
        <w:t xml:space="preserve"> </w:t>
      </w:r>
      <w:r w:rsidR="0002467A" w:rsidRPr="00A143D7">
        <w:rPr>
          <w:sz w:val="24"/>
          <w:szCs w:val="24"/>
          <w:lang w:val="es-MX"/>
        </w:rPr>
        <w:t>2)</w:t>
      </w:r>
      <w:r w:rsidR="00F03275" w:rsidRPr="00A143D7">
        <w:rPr>
          <w:sz w:val="24"/>
          <w:szCs w:val="24"/>
          <w:lang w:val="es-MX"/>
        </w:rPr>
        <w:t xml:space="preserve"> A </w:t>
      </w:r>
      <w:r w:rsidR="0002467A" w:rsidRPr="00A143D7">
        <w:rPr>
          <w:sz w:val="24"/>
          <w:szCs w:val="24"/>
          <w:lang w:val="es-MX"/>
        </w:rPr>
        <w:t>LOS MICRO Y PEQUEÑOS EMPRESARIOS DE LA PROVINCIA</w:t>
      </w:r>
      <w:r w:rsidR="00F03275" w:rsidRPr="00A143D7">
        <w:rPr>
          <w:sz w:val="24"/>
          <w:szCs w:val="24"/>
          <w:lang w:val="es-MX"/>
        </w:rPr>
        <w:t xml:space="preserve"> DE PARINACOTA</w:t>
      </w:r>
      <w:r w:rsidR="0002467A" w:rsidRPr="00A143D7">
        <w:rPr>
          <w:sz w:val="24"/>
          <w:szCs w:val="24"/>
          <w:lang w:val="es-MX"/>
        </w:rPr>
        <w:t>, DEBIDO AL NO PAGO DE</w:t>
      </w:r>
      <w:r w:rsidR="00337588" w:rsidRPr="00A143D7">
        <w:rPr>
          <w:sz w:val="24"/>
          <w:szCs w:val="24"/>
          <w:lang w:val="es-MX"/>
        </w:rPr>
        <w:t xml:space="preserve"> LOS SERVICIOS PRESTADOS, </w:t>
      </w:r>
      <w:r w:rsidR="00F03275" w:rsidRPr="00A143D7">
        <w:rPr>
          <w:sz w:val="24"/>
          <w:szCs w:val="24"/>
          <w:lang w:val="es-MX"/>
        </w:rPr>
        <w:t>VENIMOS A EXIGIR A UD. EL CUMPLIMIENTO DEL  PRESENTE PETITORIO DE DEMANDAS</w:t>
      </w:r>
      <w:r w:rsidR="00337588" w:rsidRPr="00A143D7">
        <w:rPr>
          <w:sz w:val="24"/>
          <w:szCs w:val="24"/>
          <w:lang w:val="es-MX"/>
        </w:rPr>
        <w:t xml:space="preserve">: </w:t>
      </w:r>
      <w:r w:rsidR="00F03275" w:rsidRPr="00A143D7">
        <w:rPr>
          <w:sz w:val="24"/>
          <w:szCs w:val="24"/>
          <w:lang w:val="es-MX"/>
        </w:rPr>
        <w:t xml:space="preserve"> </w:t>
      </w:r>
    </w:p>
    <w:p w:rsidR="00936521" w:rsidRPr="00A143D7" w:rsidRDefault="00936521" w:rsidP="00337588">
      <w:pPr>
        <w:pStyle w:val="Prrafodelista"/>
        <w:numPr>
          <w:ilvl w:val="0"/>
          <w:numId w:val="6"/>
        </w:numPr>
        <w:jc w:val="both"/>
        <w:rPr>
          <w:b/>
          <w:sz w:val="24"/>
          <w:szCs w:val="24"/>
          <w:lang w:val="es-MX"/>
        </w:rPr>
      </w:pPr>
      <w:r w:rsidRPr="00A143D7">
        <w:rPr>
          <w:b/>
          <w:sz w:val="24"/>
          <w:szCs w:val="24"/>
          <w:lang w:val="es-MX"/>
        </w:rPr>
        <w:t>DEMANDAS PARA LA REACTIVACION URGENTE E</w:t>
      </w:r>
      <w:r w:rsidR="00A143D7">
        <w:rPr>
          <w:b/>
          <w:sz w:val="24"/>
          <w:szCs w:val="24"/>
          <w:lang w:val="es-MX"/>
        </w:rPr>
        <w:t xml:space="preserve"> INMEDIATA DE LA ECONOMIA LOCAL.</w:t>
      </w:r>
    </w:p>
    <w:p w:rsidR="00337588" w:rsidRPr="00A143D7" w:rsidRDefault="00337588" w:rsidP="00337588">
      <w:pPr>
        <w:pStyle w:val="Prrafodelista"/>
        <w:jc w:val="both"/>
        <w:rPr>
          <w:b/>
          <w:sz w:val="24"/>
          <w:szCs w:val="24"/>
          <w:lang w:val="es-MX"/>
        </w:rPr>
      </w:pPr>
    </w:p>
    <w:p w:rsidR="00696FA4" w:rsidRPr="00A143D7" w:rsidRDefault="00337588" w:rsidP="00696FA4">
      <w:pPr>
        <w:pStyle w:val="Prrafodelista"/>
        <w:numPr>
          <w:ilvl w:val="0"/>
          <w:numId w:val="4"/>
        </w:numPr>
        <w:jc w:val="both"/>
        <w:rPr>
          <w:sz w:val="24"/>
          <w:szCs w:val="24"/>
        </w:rPr>
      </w:pPr>
      <w:r w:rsidRPr="00A143D7">
        <w:rPr>
          <w:sz w:val="24"/>
          <w:szCs w:val="24"/>
          <w:lang w:val="es-MX"/>
        </w:rPr>
        <w:t xml:space="preserve">EL </w:t>
      </w:r>
      <w:r w:rsidR="00696FA4" w:rsidRPr="00A143D7">
        <w:rPr>
          <w:sz w:val="24"/>
          <w:szCs w:val="24"/>
          <w:lang w:val="es-MX"/>
        </w:rPr>
        <w:t>TÉRMINO</w:t>
      </w:r>
      <w:r w:rsidR="00936521" w:rsidRPr="00A143D7">
        <w:rPr>
          <w:sz w:val="24"/>
          <w:szCs w:val="24"/>
          <w:lang w:val="es-MX"/>
        </w:rPr>
        <w:t xml:space="preserve"> ANTICIPADO</w:t>
      </w:r>
      <w:r w:rsidR="00696FA4" w:rsidRPr="00A143D7">
        <w:rPr>
          <w:sz w:val="24"/>
          <w:szCs w:val="24"/>
          <w:lang w:val="es-MX"/>
        </w:rPr>
        <w:t xml:space="preserve"> DEL CONTRATO Y LIQUIDACION CON CARGO, DE LOS PROYECTOS DE CONSTRUCCION Y REPOSICION DE PAVIMENTOS DE LA RUTA INTERNACIONAL 11 CH, ESPECIFICAMENTE EN LOS TRAMOS: </w:t>
      </w:r>
      <w:r w:rsidR="00696FA4" w:rsidRPr="00A143D7">
        <w:rPr>
          <w:sz w:val="24"/>
          <w:szCs w:val="24"/>
        </w:rPr>
        <w:t xml:space="preserve">KM 137 - KM 147;  KM 147 - KM 170 Y KM 170 - KM 192, TODOS ADJUDICADOS A LA </w:t>
      </w:r>
      <w:r w:rsidR="00696FA4" w:rsidRPr="00A143D7">
        <w:rPr>
          <w:b/>
          <w:sz w:val="24"/>
          <w:szCs w:val="24"/>
        </w:rPr>
        <w:t>EMPRESA KODAMA – COMSA.</w:t>
      </w:r>
      <w:r w:rsidR="00696FA4" w:rsidRPr="00A143D7">
        <w:rPr>
          <w:sz w:val="24"/>
          <w:szCs w:val="24"/>
        </w:rPr>
        <w:t xml:space="preserve"> </w:t>
      </w:r>
    </w:p>
    <w:p w:rsidR="00696FA4" w:rsidRPr="00A143D7" w:rsidRDefault="00696FA4" w:rsidP="00696FA4">
      <w:pPr>
        <w:pStyle w:val="Prrafodelista"/>
        <w:jc w:val="both"/>
        <w:rPr>
          <w:sz w:val="24"/>
          <w:szCs w:val="24"/>
        </w:rPr>
      </w:pPr>
    </w:p>
    <w:p w:rsidR="00696FA4" w:rsidRPr="00A143D7" w:rsidRDefault="00696FA4" w:rsidP="00696FA4">
      <w:pPr>
        <w:pStyle w:val="Prrafodelista"/>
        <w:numPr>
          <w:ilvl w:val="0"/>
          <w:numId w:val="4"/>
        </w:numPr>
        <w:jc w:val="both"/>
        <w:rPr>
          <w:sz w:val="24"/>
          <w:szCs w:val="24"/>
        </w:rPr>
      </w:pPr>
      <w:r w:rsidRPr="00A143D7">
        <w:rPr>
          <w:sz w:val="24"/>
          <w:szCs w:val="24"/>
        </w:rPr>
        <w:t xml:space="preserve">EL TERMINO ANTICIPADO DEL CONTRATO Y LIQUIDACION CON CARGO,  AL CONTRATO CON LA </w:t>
      </w:r>
      <w:r w:rsidRPr="00A143D7">
        <w:rPr>
          <w:b/>
          <w:sz w:val="24"/>
          <w:szCs w:val="24"/>
        </w:rPr>
        <w:t>ASESORIA A INSPECCION FISCAL DEL MOP</w:t>
      </w:r>
      <w:r w:rsidRPr="00A143D7">
        <w:rPr>
          <w:sz w:val="24"/>
          <w:szCs w:val="24"/>
        </w:rPr>
        <w:t xml:space="preserve">, DE LOS PROYECTOS DE CONSTRUCCION Y REPOSICION DE PAVIMENTOS DE LA RUTA INTERNACIONAL 11 CH, ESPECIFICAMENTE EN LOS TRAMOS: KM 137 - KM 147;  KM 147 - KM 170 Y KM 170 - KM 192, TODOS ADJUDICADOS A LA </w:t>
      </w:r>
      <w:r w:rsidRPr="00A143D7">
        <w:rPr>
          <w:b/>
          <w:sz w:val="24"/>
          <w:szCs w:val="24"/>
        </w:rPr>
        <w:t>EMPRESA BOGADO INGENIEROS CONSULTORES S.A.</w:t>
      </w:r>
      <w:r w:rsidRPr="00A143D7">
        <w:rPr>
          <w:sz w:val="24"/>
          <w:szCs w:val="24"/>
        </w:rPr>
        <w:t xml:space="preserve"> </w:t>
      </w:r>
    </w:p>
    <w:p w:rsidR="00696FA4" w:rsidRPr="00A143D7" w:rsidRDefault="00696FA4" w:rsidP="00696FA4">
      <w:pPr>
        <w:pStyle w:val="Prrafodelista"/>
        <w:rPr>
          <w:sz w:val="24"/>
          <w:szCs w:val="24"/>
        </w:rPr>
      </w:pPr>
    </w:p>
    <w:p w:rsidR="00696FA4" w:rsidRPr="00A143D7" w:rsidRDefault="00696FA4" w:rsidP="00696FA4">
      <w:pPr>
        <w:pStyle w:val="Prrafodelista"/>
        <w:numPr>
          <w:ilvl w:val="0"/>
          <w:numId w:val="4"/>
        </w:numPr>
        <w:jc w:val="both"/>
        <w:rPr>
          <w:sz w:val="24"/>
          <w:szCs w:val="24"/>
          <w:lang w:val="es-MX"/>
        </w:rPr>
      </w:pPr>
      <w:r w:rsidRPr="00A143D7">
        <w:rPr>
          <w:sz w:val="24"/>
          <w:szCs w:val="24"/>
          <w:lang w:val="es-MX"/>
        </w:rPr>
        <w:t xml:space="preserve">DAR CONTUINIDAD INMEDIATA A LA EJECUCION DE LAS OBRAS DE CONSTRUCCION Y RESPOSICION DE PAVIMENTO DE LA RUTA INTERNACIONAL 11 CH, </w:t>
      </w:r>
      <w:r w:rsidRPr="00A143D7">
        <w:rPr>
          <w:b/>
          <w:sz w:val="24"/>
          <w:szCs w:val="24"/>
          <w:lang w:val="es-MX"/>
        </w:rPr>
        <w:t>VIA LA ADJUDICACION POR TRATO DIRECTO O LICITACION URGENTE</w:t>
      </w:r>
      <w:r w:rsidRPr="00A143D7">
        <w:rPr>
          <w:sz w:val="24"/>
          <w:szCs w:val="24"/>
          <w:lang w:val="es-MX"/>
        </w:rPr>
        <w:t xml:space="preserve">, ESPECIFICAMENTE EN LOS TRAMOS: KM 137 - KM 147;  KM 147 - KM 170 Y KM 170 - KM 192. </w:t>
      </w:r>
    </w:p>
    <w:p w:rsidR="00696FA4" w:rsidRPr="00A143D7" w:rsidRDefault="00696FA4" w:rsidP="00696FA4">
      <w:pPr>
        <w:pStyle w:val="Prrafodelista"/>
        <w:rPr>
          <w:sz w:val="24"/>
          <w:szCs w:val="24"/>
          <w:lang w:val="es-MX"/>
        </w:rPr>
      </w:pPr>
    </w:p>
    <w:p w:rsidR="00696FA4" w:rsidRPr="00A143D7" w:rsidRDefault="00696FA4" w:rsidP="00696FA4">
      <w:pPr>
        <w:pStyle w:val="Prrafodelista"/>
        <w:numPr>
          <w:ilvl w:val="0"/>
          <w:numId w:val="4"/>
        </w:numPr>
        <w:jc w:val="both"/>
        <w:rPr>
          <w:sz w:val="24"/>
          <w:szCs w:val="24"/>
          <w:lang w:val="es-MX"/>
        </w:rPr>
      </w:pPr>
      <w:r w:rsidRPr="00A143D7">
        <w:rPr>
          <w:sz w:val="24"/>
          <w:szCs w:val="24"/>
          <w:lang w:val="es-MX"/>
        </w:rPr>
        <w:lastRenderedPageBreak/>
        <w:t xml:space="preserve">GESTIONAR ANTE LA CORPORACION DE FOMENTO (CORFO) , </w:t>
      </w:r>
      <w:r w:rsidRPr="00A143D7">
        <w:rPr>
          <w:b/>
          <w:sz w:val="24"/>
          <w:szCs w:val="24"/>
          <w:lang w:val="es-MX"/>
        </w:rPr>
        <w:t>LA ENTREGA DE CRÉDITOS CORFO</w:t>
      </w:r>
      <w:r w:rsidRPr="00A143D7">
        <w:rPr>
          <w:sz w:val="24"/>
          <w:szCs w:val="24"/>
          <w:lang w:val="es-MX"/>
        </w:rPr>
        <w:t xml:space="preserve"> A LAS MICRO Y PEQUEÑA EMPRESAS AFECTADAS, CON EL OBJETIVO DE FINANCIAR CAPITAL DE TRABAJO O REPROGRAMACIÓN DE DEUDAS, COMO SON EL PAGO DE SUELDOS,  PREVISIONALES, TRIBUTARIAS ETC.</w:t>
      </w:r>
    </w:p>
    <w:p w:rsidR="00696FA4" w:rsidRPr="00A143D7" w:rsidRDefault="00696FA4" w:rsidP="00696FA4">
      <w:pPr>
        <w:pStyle w:val="Prrafodelista"/>
        <w:rPr>
          <w:sz w:val="24"/>
          <w:szCs w:val="24"/>
          <w:lang w:val="es-MX"/>
        </w:rPr>
      </w:pPr>
    </w:p>
    <w:p w:rsidR="00696FA4" w:rsidRPr="00A143D7" w:rsidRDefault="00696FA4" w:rsidP="00696FA4">
      <w:pPr>
        <w:pStyle w:val="Prrafodelista"/>
        <w:numPr>
          <w:ilvl w:val="0"/>
          <w:numId w:val="4"/>
        </w:numPr>
        <w:jc w:val="both"/>
        <w:rPr>
          <w:sz w:val="24"/>
          <w:szCs w:val="24"/>
          <w:lang w:val="es-MX"/>
        </w:rPr>
      </w:pPr>
      <w:r w:rsidRPr="00A143D7">
        <w:rPr>
          <w:sz w:val="24"/>
          <w:szCs w:val="24"/>
          <w:lang w:val="es-MX"/>
        </w:rPr>
        <w:t>GESTIONAR ANTE EL SERVICIO DE COOPERACION TECNICA U OTRA INSTITUCION DE FOMENTO, LA ENTREGA DE UN SUBSIDIO O CAPITAL SEMIILA, PARA LOS MICRO Y PEQUEÑOS EMPRESARIOS AFECTADOS, DE MANERA DE ESTABILIZAR, MEJORAR Y/O CONSOLIDAR SUS NEGOCIOS.</w:t>
      </w:r>
    </w:p>
    <w:p w:rsidR="00696FA4" w:rsidRPr="00A143D7" w:rsidRDefault="00696FA4" w:rsidP="00696FA4">
      <w:pPr>
        <w:pStyle w:val="Prrafodelista"/>
        <w:rPr>
          <w:sz w:val="24"/>
          <w:szCs w:val="24"/>
          <w:lang w:val="es-MX"/>
        </w:rPr>
      </w:pPr>
    </w:p>
    <w:p w:rsidR="00696FA4" w:rsidRPr="00A143D7" w:rsidRDefault="00696FA4" w:rsidP="00696FA4">
      <w:pPr>
        <w:pStyle w:val="Prrafodelista"/>
        <w:numPr>
          <w:ilvl w:val="0"/>
          <w:numId w:val="4"/>
        </w:numPr>
        <w:jc w:val="both"/>
        <w:rPr>
          <w:sz w:val="24"/>
          <w:szCs w:val="24"/>
          <w:lang w:val="es-MX"/>
        </w:rPr>
      </w:pPr>
      <w:r w:rsidRPr="00A143D7">
        <w:rPr>
          <w:sz w:val="24"/>
          <w:szCs w:val="24"/>
          <w:lang w:val="es-MX"/>
        </w:rPr>
        <w:t xml:space="preserve">GESTIONAR ANTE EL SERVICIO DE IMPUESTO INTERNOS, LA CONDONACION DE LAS MULTAS E INTERESES GENERADOS, DEBIDO A LA INCAPACIDAD DE PAGO DE LAS MICRO Y PEQUEÑAS EMPRESAS AFECTADAS POR LA QUIEBRA DE LA EMPRESA.   </w:t>
      </w:r>
    </w:p>
    <w:p w:rsidR="00696FA4" w:rsidRPr="00A143D7" w:rsidRDefault="00696FA4" w:rsidP="00696FA4">
      <w:pPr>
        <w:pStyle w:val="Prrafodelista"/>
        <w:rPr>
          <w:sz w:val="24"/>
          <w:szCs w:val="24"/>
          <w:lang w:val="es-MX"/>
        </w:rPr>
      </w:pPr>
    </w:p>
    <w:p w:rsidR="00696FA4" w:rsidRPr="00A143D7" w:rsidRDefault="00696FA4" w:rsidP="00696FA4">
      <w:pPr>
        <w:pStyle w:val="Prrafodelista"/>
        <w:numPr>
          <w:ilvl w:val="0"/>
          <w:numId w:val="4"/>
        </w:numPr>
        <w:jc w:val="both"/>
        <w:rPr>
          <w:sz w:val="24"/>
          <w:szCs w:val="24"/>
          <w:lang w:val="es-MX"/>
        </w:rPr>
      </w:pPr>
      <w:r w:rsidRPr="00A143D7">
        <w:rPr>
          <w:sz w:val="24"/>
          <w:szCs w:val="24"/>
          <w:lang w:val="es-MX"/>
        </w:rPr>
        <w:t xml:space="preserve">ADJUDICACION Y FIRMA DE CONTRATO URGENTE DE LA LICITACION ID: 5596-6-B212, CONSTRUCCION DEL  COMPLEJO  FRONTERIZO CHUNGARA, PROVINCIA DE PARINACOTA, A CARGO DE LA DIRECCION DE ARQUITECTURA DEL MOP. </w:t>
      </w:r>
    </w:p>
    <w:p w:rsidR="00696FA4" w:rsidRPr="00A143D7" w:rsidRDefault="00696FA4" w:rsidP="00696FA4">
      <w:pPr>
        <w:pStyle w:val="Prrafodelista"/>
        <w:rPr>
          <w:sz w:val="24"/>
          <w:szCs w:val="24"/>
          <w:lang w:val="es-MX"/>
        </w:rPr>
      </w:pPr>
    </w:p>
    <w:p w:rsidR="00936521" w:rsidRPr="00A143D7" w:rsidRDefault="00936521" w:rsidP="00696FA4">
      <w:pPr>
        <w:pStyle w:val="Prrafodelista"/>
        <w:numPr>
          <w:ilvl w:val="0"/>
          <w:numId w:val="6"/>
        </w:numPr>
        <w:jc w:val="both"/>
        <w:rPr>
          <w:b/>
          <w:sz w:val="24"/>
          <w:szCs w:val="24"/>
          <w:lang w:val="es-MX"/>
        </w:rPr>
      </w:pPr>
      <w:r w:rsidRPr="00A143D7">
        <w:rPr>
          <w:b/>
          <w:sz w:val="24"/>
          <w:szCs w:val="24"/>
          <w:lang w:val="es-MX"/>
        </w:rPr>
        <w:t xml:space="preserve">DEMANDAS PARA DETERMINAR RESPONSABILIDADES </w:t>
      </w:r>
      <w:r w:rsidR="00696FA4" w:rsidRPr="00A143D7">
        <w:rPr>
          <w:b/>
          <w:sz w:val="24"/>
          <w:szCs w:val="24"/>
          <w:lang w:val="es-MX"/>
        </w:rPr>
        <w:t>TECNICAS Y ADMINSITRATIVAS</w:t>
      </w:r>
      <w:r w:rsidRPr="00A143D7">
        <w:rPr>
          <w:b/>
          <w:sz w:val="24"/>
          <w:szCs w:val="24"/>
          <w:lang w:val="es-MX"/>
        </w:rPr>
        <w:t xml:space="preserve">.  </w:t>
      </w:r>
    </w:p>
    <w:p w:rsidR="00F73424" w:rsidRPr="00A143D7" w:rsidRDefault="00F73424" w:rsidP="00F73424">
      <w:pPr>
        <w:pStyle w:val="Prrafodelista"/>
        <w:jc w:val="both"/>
        <w:rPr>
          <w:b/>
          <w:sz w:val="24"/>
          <w:szCs w:val="24"/>
          <w:lang w:val="es-MX"/>
        </w:rPr>
      </w:pPr>
    </w:p>
    <w:p w:rsidR="005922A1" w:rsidRPr="00A143D7" w:rsidRDefault="00F73424" w:rsidP="00F73424">
      <w:pPr>
        <w:pStyle w:val="Prrafodelista"/>
        <w:numPr>
          <w:ilvl w:val="0"/>
          <w:numId w:val="4"/>
        </w:numPr>
        <w:jc w:val="both"/>
        <w:rPr>
          <w:sz w:val="24"/>
          <w:szCs w:val="24"/>
          <w:lang w:val="es-MX"/>
        </w:rPr>
      </w:pPr>
      <w:r w:rsidRPr="00A143D7">
        <w:rPr>
          <w:sz w:val="24"/>
          <w:szCs w:val="24"/>
          <w:lang w:val="es-MX"/>
        </w:rPr>
        <w:t xml:space="preserve">GESTIONAR LA </w:t>
      </w:r>
      <w:r w:rsidRPr="00A143D7">
        <w:rPr>
          <w:b/>
          <w:sz w:val="24"/>
          <w:szCs w:val="24"/>
          <w:lang w:val="es-MX"/>
        </w:rPr>
        <w:t>CONTRATACION URGENTE DE UNA INSPECCION TECNICA DE OBRAS</w:t>
      </w:r>
      <w:r w:rsidRPr="00A143D7">
        <w:rPr>
          <w:sz w:val="24"/>
          <w:szCs w:val="24"/>
          <w:lang w:val="es-MX"/>
        </w:rPr>
        <w:t xml:space="preserve"> </w:t>
      </w:r>
      <w:r w:rsidRPr="00A143D7">
        <w:rPr>
          <w:b/>
          <w:sz w:val="24"/>
          <w:szCs w:val="24"/>
          <w:lang w:val="es-MX"/>
        </w:rPr>
        <w:t>(EXTERNA E IMPARCIAL),</w:t>
      </w:r>
      <w:r w:rsidRPr="00A143D7">
        <w:rPr>
          <w:sz w:val="24"/>
          <w:szCs w:val="24"/>
          <w:lang w:val="es-MX"/>
        </w:rPr>
        <w:t xml:space="preserve"> PARA DETERMINAR EL FIEL CUMPLIMIENTO DE LOS CONTRATOS DE CONSTRUCCIÓN Y REPOSICION DE PAVIMENTOS, ADJUDICADOS A LA EMPRESA KODAMA – COMSA, EN LOS TRAMOS: KM 137 - KM 147;  KM 147 - KM 170 Y KM 170 - KM 192. </w:t>
      </w:r>
    </w:p>
    <w:p w:rsidR="005922A1" w:rsidRPr="00A143D7" w:rsidRDefault="005922A1" w:rsidP="005922A1">
      <w:pPr>
        <w:pStyle w:val="Prrafodelista"/>
        <w:jc w:val="both"/>
        <w:rPr>
          <w:sz w:val="24"/>
          <w:szCs w:val="24"/>
          <w:lang w:val="es-MX"/>
        </w:rPr>
      </w:pPr>
    </w:p>
    <w:p w:rsidR="00F246F5" w:rsidRPr="00A143D7" w:rsidRDefault="00F73424" w:rsidP="005922A1">
      <w:pPr>
        <w:pStyle w:val="Prrafodelista"/>
        <w:jc w:val="both"/>
        <w:rPr>
          <w:sz w:val="24"/>
          <w:szCs w:val="24"/>
          <w:lang w:val="es-MX"/>
        </w:rPr>
      </w:pPr>
      <w:r w:rsidRPr="00A143D7">
        <w:rPr>
          <w:sz w:val="24"/>
          <w:szCs w:val="24"/>
          <w:lang w:val="es-MX"/>
        </w:rPr>
        <w:t>PONIENDO ENFASIS EN LA:</w:t>
      </w:r>
      <w:r w:rsidR="009539FF" w:rsidRPr="00A143D7">
        <w:rPr>
          <w:sz w:val="24"/>
          <w:szCs w:val="24"/>
          <w:lang w:val="es-MX"/>
        </w:rPr>
        <w:t xml:space="preserve"> </w:t>
      </w:r>
      <w:r w:rsidRPr="00A143D7">
        <w:rPr>
          <w:sz w:val="24"/>
          <w:szCs w:val="24"/>
          <w:lang w:val="es-MX"/>
        </w:rPr>
        <w:t>INSPECCIÓN</w:t>
      </w:r>
      <w:r w:rsidR="009539FF" w:rsidRPr="00A143D7">
        <w:rPr>
          <w:sz w:val="24"/>
          <w:szCs w:val="24"/>
          <w:lang w:val="es-MX"/>
        </w:rPr>
        <w:t xml:space="preserve"> TECNICA </w:t>
      </w:r>
      <w:r w:rsidRPr="00A143D7">
        <w:rPr>
          <w:sz w:val="24"/>
          <w:szCs w:val="24"/>
          <w:lang w:val="es-MX"/>
        </w:rPr>
        <w:t>Y VALORIZACION DEL ESTADO ACTUAL DE LAS OBRAS, VERIFICACIÓN DE PRUEBAS</w:t>
      </w:r>
      <w:r w:rsidR="009539FF" w:rsidRPr="00A143D7">
        <w:rPr>
          <w:sz w:val="24"/>
          <w:szCs w:val="24"/>
          <w:lang w:val="es-MX"/>
        </w:rPr>
        <w:t xml:space="preserve"> Y </w:t>
      </w:r>
      <w:r w:rsidRPr="00A143D7">
        <w:rPr>
          <w:sz w:val="24"/>
          <w:szCs w:val="24"/>
          <w:lang w:val="es-MX"/>
        </w:rPr>
        <w:t xml:space="preserve">CONTROL DE MATERIALES, REVISION DE ESTADOS DE PAGO ORDINARIOS Y POR OBRAS ADICIONALES, CONTROL DEL AVANCE FÍSICO Y FINANCIERO. </w:t>
      </w:r>
    </w:p>
    <w:p w:rsidR="00D67F46" w:rsidRPr="00A143D7" w:rsidRDefault="00D67F46" w:rsidP="00D67F46">
      <w:pPr>
        <w:pStyle w:val="Prrafodelista"/>
        <w:jc w:val="both"/>
        <w:rPr>
          <w:sz w:val="24"/>
          <w:szCs w:val="24"/>
          <w:lang w:val="es-MX"/>
        </w:rPr>
      </w:pPr>
    </w:p>
    <w:p w:rsidR="00D67F46" w:rsidRPr="00A143D7" w:rsidRDefault="00D67F46" w:rsidP="00D67F46">
      <w:pPr>
        <w:pStyle w:val="Prrafodelista"/>
        <w:numPr>
          <w:ilvl w:val="0"/>
          <w:numId w:val="4"/>
        </w:numPr>
        <w:jc w:val="both"/>
        <w:rPr>
          <w:sz w:val="24"/>
          <w:szCs w:val="24"/>
          <w:lang w:val="es-MX"/>
        </w:rPr>
      </w:pPr>
      <w:r w:rsidRPr="00A143D7">
        <w:rPr>
          <w:sz w:val="24"/>
          <w:szCs w:val="24"/>
          <w:lang w:val="es-MX"/>
        </w:rPr>
        <w:t xml:space="preserve">EN VIRTUD DE LA DEFICIENTE FISCALIZACION, CONTROL Y SEGUIMIENTO DE LAS OBRAS  DE CONSTRUCCIÓN Y REPOSICION DE PAVIMENTOS EN LA RUTA INTERNACIONAL 11  CH, EJECUTADOS POR LA EMPRESA KODAMA – COMSA, EXIGIMOS </w:t>
      </w:r>
      <w:r w:rsidR="005B699D">
        <w:rPr>
          <w:sz w:val="24"/>
          <w:szCs w:val="24"/>
          <w:lang w:val="es-MX"/>
        </w:rPr>
        <w:t xml:space="preserve">GESTIONAR ANTE </w:t>
      </w:r>
      <w:r w:rsidRPr="00A143D7">
        <w:rPr>
          <w:sz w:val="24"/>
          <w:szCs w:val="24"/>
          <w:lang w:val="es-MX"/>
        </w:rPr>
        <w:t xml:space="preserve">EL </w:t>
      </w:r>
      <w:r w:rsidRPr="00A143D7">
        <w:rPr>
          <w:b/>
          <w:sz w:val="24"/>
          <w:szCs w:val="24"/>
          <w:lang w:val="es-MX"/>
        </w:rPr>
        <w:t>INICIO INMEDIATO DE UN SUMARIO ADMINISTRATIVO</w:t>
      </w:r>
      <w:r w:rsidRPr="00A143D7">
        <w:rPr>
          <w:sz w:val="24"/>
          <w:szCs w:val="24"/>
          <w:lang w:val="es-MX"/>
        </w:rPr>
        <w:t xml:space="preserve"> EN CONTRA DE LOS SIGUIENTES FUNCIONARIOS PUBLICOS DEL MINISTERIO DE OBRAS PUBLICAS: </w:t>
      </w:r>
    </w:p>
    <w:p w:rsidR="00D67F46" w:rsidRPr="00A143D7" w:rsidRDefault="00D67F46" w:rsidP="00D67F46">
      <w:pPr>
        <w:pStyle w:val="Prrafodelista"/>
        <w:jc w:val="both"/>
        <w:rPr>
          <w:sz w:val="24"/>
          <w:szCs w:val="24"/>
          <w:lang w:val="es-MX"/>
        </w:rPr>
      </w:pPr>
    </w:p>
    <w:p w:rsidR="00D67F46" w:rsidRPr="00A143D7" w:rsidRDefault="00D67F46" w:rsidP="00D67F46">
      <w:pPr>
        <w:pStyle w:val="Prrafodelista"/>
        <w:numPr>
          <w:ilvl w:val="0"/>
          <w:numId w:val="7"/>
        </w:numPr>
        <w:jc w:val="both"/>
        <w:rPr>
          <w:lang w:val="es-MX"/>
        </w:rPr>
      </w:pPr>
      <w:r w:rsidRPr="00A143D7">
        <w:rPr>
          <w:lang w:val="es-MX"/>
        </w:rPr>
        <w:t>SR. RAUL GUERRA, JEFE NACIONAL DE CONTRATOS DEL MOP.</w:t>
      </w:r>
    </w:p>
    <w:p w:rsidR="00D67F46" w:rsidRPr="00A143D7" w:rsidRDefault="00D67F46" w:rsidP="00D67F46">
      <w:pPr>
        <w:pStyle w:val="Prrafodelista"/>
        <w:numPr>
          <w:ilvl w:val="0"/>
          <w:numId w:val="7"/>
        </w:numPr>
        <w:jc w:val="both"/>
        <w:rPr>
          <w:lang w:val="es-MX"/>
        </w:rPr>
      </w:pPr>
      <w:r w:rsidRPr="00A143D7">
        <w:rPr>
          <w:lang w:val="es-MX"/>
        </w:rPr>
        <w:t>SR. GUILLERMO BERETTA, SECRETARIO REGIONAL MINISTERIAL DEL MOP</w:t>
      </w:r>
    </w:p>
    <w:p w:rsidR="00D67F46" w:rsidRPr="00A143D7" w:rsidRDefault="00D67F46" w:rsidP="00D67F46">
      <w:pPr>
        <w:pStyle w:val="Prrafodelista"/>
        <w:numPr>
          <w:ilvl w:val="0"/>
          <w:numId w:val="7"/>
        </w:numPr>
        <w:jc w:val="both"/>
        <w:rPr>
          <w:lang w:val="es-MX"/>
        </w:rPr>
      </w:pPr>
      <w:r w:rsidRPr="00A143D7">
        <w:rPr>
          <w:lang w:val="es-MX"/>
        </w:rPr>
        <w:t>SR. GUILLERMO PARDO, DIRECTOR REGIONAL DE VIALIDAD</w:t>
      </w:r>
    </w:p>
    <w:p w:rsidR="009539FF" w:rsidRPr="00A143D7" w:rsidRDefault="009539FF" w:rsidP="009539FF">
      <w:pPr>
        <w:pStyle w:val="Prrafodelista"/>
        <w:numPr>
          <w:ilvl w:val="0"/>
          <w:numId w:val="7"/>
        </w:numPr>
        <w:rPr>
          <w:lang w:val="es-MX"/>
        </w:rPr>
      </w:pPr>
      <w:r w:rsidRPr="00A143D7">
        <w:rPr>
          <w:lang w:val="es-MX"/>
        </w:rPr>
        <w:t>SR.  A</w:t>
      </w:r>
      <w:r w:rsidR="00785F34">
        <w:rPr>
          <w:lang w:val="es-MX"/>
        </w:rPr>
        <w:t xml:space="preserve">LBERTO NAZAL, </w:t>
      </w:r>
      <w:r w:rsidRPr="00A143D7">
        <w:rPr>
          <w:lang w:val="es-MX"/>
        </w:rPr>
        <w:t>INSPECTOR FISCAL OBRA (TRAMO KM. 137 AL KM. 147 )</w:t>
      </w:r>
    </w:p>
    <w:p w:rsidR="0025707D" w:rsidRPr="00A143D7" w:rsidRDefault="00D67F46" w:rsidP="00D67F46">
      <w:pPr>
        <w:pStyle w:val="Prrafodelista"/>
        <w:numPr>
          <w:ilvl w:val="0"/>
          <w:numId w:val="7"/>
        </w:numPr>
        <w:jc w:val="both"/>
        <w:rPr>
          <w:lang w:val="es-MX"/>
        </w:rPr>
      </w:pPr>
      <w:r w:rsidRPr="00A143D7">
        <w:rPr>
          <w:lang w:val="es-MX"/>
        </w:rPr>
        <w:t xml:space="preserve">SR. ANDRES ORMEÑO, INSPECTOR FISCAL </w:t>
      </w:r>
      <w:r w:rsidR="009539FF" w:rsidRPr="00A143D7">
        <w:rPr>
          <w:lang w:val="es-MX"/>
        </w:rPr>
        <w:t xml:space="preserve">OBRA </w:t>
      </w:r>
      <w:r w:rsidRPr="00A143D7">
        <w:rPr>
          <w:lang w:val="es-MX"/>
        </w:rPr>
        <w:t>(TRAMO K</w:t>
      </w:r>
      <w:r w:rsidR="0025707D" w:rsidRPr="00A143D7">
        <w:rPr>
          <w:lang w:val="es-MX"/>
        </w:rPr>
        <w:t>M.147 A</w:t>
      </w:r>
      <w:r w:rsidRPr="00A143D7">
        <w:rPr>
          <w:lang w:val="es-MX"/>
        </w:rPr>
        <w:t>L</w:t>
      </w:r>
      <w:r w:rsidR="009539FF" w:rsidRPr="00A143D7">
        <w:rPr>
          <w:lang w:val="es-MX"/>
        </w:rPr>
        <w:t xml:space="preserve"> KM.</w:t>
      </w:r>
      <w:r w:rsidRPr="00A143D7">
        <w:rPr>
          <w:lang w:val="es-MX"/>
        </w:rPr>
        <w:t xml:space="preserve"> 170</w:t>
      </w:r>
      <w:r w:rsidR="009539FF" w:rsidRPr="00A143D7">
        <w:rPr>
          <w:lang w:val="es-MX"/>
        </w:rPr>
        <w:t>)</w:t>
      </w:r>
    </w:p>
    <w:p w:rsidR="0025707D" w:rsidRPr="00A143D7" w:rsidRDefault="0025707D" w:rsidP="009539FF">
      <w:pPr>
        <w:pStyle w:val="Prrafodelista"/>
        <w:numPr>
          <w:ilvl w:val="0"/>
          <w:numId w:val="7"/>
        </w:numPr>
        <w:jc w:val="both"/>
        <w:rPr>
          <w:lang w:val="es-MX"/>
        </w:rPr>
      </w:pPr>
      <w:r w:rsidRPr="00A143D7">
        <w:rPr>
          <w:lang w:val="es-MX"/>
        </w:rPr>
        <w:t>SR. CRISTIAN POBLETE</w:t>
      </w:r>
      <w:r w:rsidR="009539FF" w:rsidRPr="00A143D7">
        <w:rPr>
          <w:lang w:val="es-MX"/>
        </w:rPr>
        <w:t xml:space="preserve">, </w:t>
      </w:r>
      <w:r w:rsidRPr="00A143D7">
        <w:rPr>
          <w:lang w:val="es-MX"/>
        </w:rPr>
        <w:t xml:space="preserve">INSPECTOR </w:t>
      </w:r>
      <w:r w:rsidR="009539FF" w:rsidRPr="00A143D7">
        <w:rPr>
          <w:lang w:val="es-MX"/>
        </w:rPr>
        <w:t xml:space="preserve">FISCAL </w:t>
      </w:r>
      <w:r w:rsidRPr="00A143D7">
        <w:rPr>
          <w:lang w:val="es-MX"/>
        </w:rPr>
        <w:t>OBRA (</w:t>
      </w:r>
      <w:r w:rsidR="009539FF" w:rsidRPr="00A143D7">
        <w:rPr>
          <w:lang w:val="es-MX"/>
        </w:rPr>
        <w:t>TRAMO K</w:t>
      </w:r>
      <w:r w:rsidRPr="00A143D7">
        <w:rPr>
          <w:lang w:val="es-MX"/>
        </w:rPr>
        <w:t>M. 170 A</w:t>
      </w:r>
      <w:r w:rsidR="009539FF" w:rsidRPr="00A143D7">
        <w:rPr>
          <w:lang w:val="es-MX"/>
        </w:rPr>
        <w:t>L</w:t>
      </w:r>
      <w:r w:rsidRPr="00A143D7">
        <w:rPr>
          <w:lang w:val="es-MX"/>
        </w:rPr>
        <w:t xml:space="preserve"> KM.192)</w:t>
      </w:r>
    </w:p>
    <w:p w:rsidR="009539FF" w:rsidRPr="00A143D7" w:rsidRDefault="009539FF" w:rsidP="009539FF">
      <w:pPr>
        <w:pStyle w:val="Prrafodelista"/>
        <w:ind w:left="1440"/>
        <w:jc w:val="both"/>
        <w:rPr>
          <w:lang w:val="es-MX"/>
        </w:rPr>
      </w:pPr>
    </w:p>
    <w:p w:rsidR="008055B4" w:rsidRDefault="009539FF" w:rsidP="008055B4">
      <w:pPr>
        <w:pStyle w:val="Prrafodelista"/>
        <w:numPr>
          <w:ilvl w:val="0"/>
          <w:numId w:val="4"/>
        </w:numPr>
        <w:jc w:val="both"/>
        <w:rPr>
          <w:sz w:val="24"/>
          <w:szCs w:val="24"/>
          <w:lang w:val="es-MX"/>
        </w:rPr>
      </w:pPr>
      <w:r w:rsidRPr="008055B4">
        <w:rPr>
          <w:b/>
          <w:sz w:val="24"/>
          <w:szCs w:val="24"/>
          <w:lang w:val="es-MX"/>
        </w:rPr>
        <w:t xml:space="preserve">EN VIRTUD </w:t>
      </w:r>
      <w:r w:rsidR="00E1756B" w:rsidRPr="008055B4">
        <w:rPr>
          <w:b/>
          <w:sz w:val="24"/>
          <w:szCs w:val="24"/>
          <w:lang w:val="es-MX"/>
        </w:rPr>
        <w:t>VULNERAR LA LEY N° 20.285 SOBRE ACCESO A LA INFORMACION PUBLICA</w:t>
      </w:r>
      <w:r w:rsidR="00E1756B" w:rsidRPr="008055B4">
        <w:rPr>
          <w:sz w:val="24"/>
          <w:szCs w:val="24"/>
          <w:lang w:val="es-MX"/>
        </w:rPr>
        <w:t xml:space="preserve">, EXIGIMOS </w:t>
      </w:r>
      <w:r w:rsidR="008055B4" w:rsidRPr="008055B4">
        <w:rPr>
          <w:sz w:val="24"/>
          <w:szCs w:val="24"/>
          <w:lang w:val="es-MX"/>
        </w:rPr>
        <w:t xml:space="preserve">INFORME Y GESTIONE </w:t>
      </w:r>
      <w:r w:rsidR="008055B4" w:rsidRPr="00785F34">
        <w:rPr>
          <w:b/>
          <w:sz w:val="24"/>
          <w:szCs w:val="24"/>
          <w:lang w:val="es-MX"/>
        </w:rPr>
        <w:t xml:space="preserve">ANTE LA SRA. LORETO SILVA </w:t>
      </w:r>
      <w:r w:rsidR="00785F34" w:rsidRPr="00785F34">
        <w:rPr>
          <w:b/>
          <w:sz w:val="24"/>
          <w:szCs w:val="24"/>
          <w:lang w:val="es-MX"/>
        </w:rPr>
        <w:t>ROJAS,</w:t>
      </w:r>
      <w:r w:rsidR="008055B4" w:rsidRPr="00785F34">
        <w:rPr>
          <w:b/>
          <w:sz w:val="24"/>
          <w:szCs w:val="24"/>
          <w:lang w:val="es-MX"/>
        </w:rPr>
        <w:t xml:space="preserve"> MINISTRA DE OBRAS PUBLICAS</w:t>
      </w:r>
      <w:r w:rsidR="008055B4" w:rsidRPr="008055B4">
        <w:rPr>
          <w:sz w:val="24"/>
          <w:szCs w:val="24"/>
          <w:lang w:val="es-MX"/>
        </w:rPr>
        <w:t>, QUE SE INTERPONGA UNA ANOTACION DE DEMERITO A LOS SRES. A LOS SRES. GUILLERMO BERETTA, SEREMI DEL MOP Y DEL SR. GUILLERM</w:t>
      </w:r>
      <w:r w:rsidR="008055B4">
        <w:rPr>
          <w:sz w:val="24"/>
          <w:szCs w:val="24"/>
          <w:lang w:val="es-MX"/>
        </w:rPr>
        <w:t xml:space="preserve">O PARDO, DIRECTOR DE VIALIDAD. POR SU REPROCHABLE CONDUCTA FUNCIONARIA. </w:t>
      </w:r>
    </w:p>
    <w:p w:rsidR="008055B4" w:rsidRPr="008055B4" w:rsidRDefault="008055B4" w:rsidP="008055B4">
      <w:pPr>
        <w:pStyle w:val="Prrafodelista"/>
        <w:rPr>
          <w:sz w:val="24"/>
          <w:szCs w:val="24"/>
          <w:lang w:val="es-MX"/>
        </w:rPr>
      </w:pPr>
    </w:p>
    <w:p w:rsidR="005922A1" w:rsidRPr="00A143D7" w:rsidRDefault="00E1756B" w:rsidP="005922A1">
      <w:pPr>
        <w:pStyle w:val="Prrafodelista"/>
        <w:numPr>
          <w:ilvl w:val="0"/>
          <w:numId w:val="4"/>
        </w:numPr>
        <w:jc w:val="both"/>
        <w:rPr>
          <w:sz w:val="24"/>
          <w:szCs w:val="24"/>
          <w:lang w:val="es-MX"/>
        </w:rPr>
      </w:pPr>
      <w:r w:rsidRPr="00A143D7">
        <w:rPr>
          <w:sz w:val="24"/>
          <w:szCs w:val="24"/>
          <w:lang w:val="es-MX"/>
        </w:rPr>
        <w:t xml:space="preserve">EN VIRTUD DE RESGUARDAR EL </w:t>
      </w:r>
      <w:r w:rsidR="008055B4">
        <w:rPr>
          <w:sz w:val="24"/>
          <w:szCs w:val="24"/>
          <w:lang w:val="es-MX"/>
        </w:rPr>
        <w:t xml:space="preserve">CORRECTO </w:t>
      </w:r>
      <w:r w:rsidRPr="00A143D7">
        <w:rPr>
          <w:sz w:val="24"/>
          <w:szCs w:val="24"/>
          <w:lang w:val="es-MX"/>
        </w:rPr>
        <w:t xml:space="preserve">USO DE LOS RECURSOS PUBLICOS, SOLICITAMOS </w:t>
      </w:r>
      <w:r w:rsidRPr="00A143D7">
        <w:rPr>
          <w:b/>
          <w:sz w:val="24"/>
          <w:szCs w:val="24"/>
          <w:lang w:val="es-MX"/>
        </w:rPr>
        <w:t>ANULAR LOS COMETIDOS DE SERVICIOS DE LOS FUNCIONARIOS PUBLICOS</w:t>
      </w:r>
      <w:r w:rsidR="008055B4">
        <w:rPr>
          <w:b/>
          <w:sz w:val="24"/>
          <w:szCs w:val="24"/>
          <w:lang w:val="es-MX"/>
        </w:rPr>
        <w:t xml:space="preserve">; </w:t>
      </w:r>
      <w:r w:rsidR="005922A1" w:rsidRPr="00785F34">
        <w:rPr>
          <w:b/>
          <w:sz w:val="24"/>
          <w:szCs w:val="24"/>
          <w:lang w:val="es-MX"/>
        </w:rPr>
        <w:t>SR</w:t>
      </w:r>
      <w:r w:rsidR="008055B4" w:rsidRPr="00785F34">
        <w:rPr>
          <w:b/>
          <w:sz w:val="24"/>
          <w:szCs w:val="24"/>
          <w:lang w:val="es-MX"/>
        </w:rPr>
        <w:t xml:space="preserve">. </w:t>
      </w:r>
      <w:r w:rsidR="005922A1" w:rsidRPr="00785F34">
        <w:rPr>
          <w:b/>
          <w:sz w:val="24"/>
          <w:szCs w:val="24"/>
          <w:lang w:val="es-MX"/>
        </w:rPr>
        <w:t>GUILLERMO BERETTA, SEREMI DEL MOP Y DEL SR. GUILLERMO PARDO, DIRECTOR DE VIALIDAD</w:t>
      </w:r>
      <w:r w:rsidR="005922A1" w:rsidRPr="00A143D7">
        <w:rPr>
          <w:sz w:val="24"/>
          <w:szCs w:val="24"/>
          <w:lang w:val="es-MX"/>
        </w:rPr>
        <w:t>. LO ANTERIOR, DEBIDO QUE SIENDO CON</w:t>
      </w:r>
      <w:r w:rsidR="00785F34">
        <w:rPr>
          <w:sz w:val="24"/>
          <w:szCs w:val="24"/>
          <w:lang w:val="es-MX"/>
        </w:rPr>
        <w:t>VOCADOS FORMAL Y ANTICIPADAMENTE, A</w:t>
      </w:r>
      <w:r w:rsidR="005922A1" w:rsidRPr="00A143D7">
        <w:rPr>
          <w:sz w:val="24"/>
          <w:szCs w:val="24"/>
          <w:lang w:val="es-MX"/>
        </w:rPr>
        <w:t xml:space="preserve"> UNA REUNION DE CARÁCTER TECNICO</w:t>
      </w:r>
      <w:r w:rsidR="008055B4">
        <w:rPr>
          <w:sz w:val="24"/>
          <w:szCs w:val="24"/>
          <w:lang w:val="es-MX"/>
        </w:rPr>
        <w:t xml:space="preserve"> PARA EVALUAR EL ESTADO DE AVANCE Y EJECUCION DE LOS PROYECTOS EN CONFLICTO, NO </w:t>
      </w:r>
      <w:r w:rsidR="005922A1" w:rsidRPr="00A143D7">
        <w:rPr>
          <w:sz w:val="24"/>
          <w:szCs w:val="24"/>
          <w:lang w:val="es-MX"/>
        </w:rPr>
        <w:t>LOGRARON APORTAR</w:t>
      </w:r>
      <w:r w:rsidR="008055B4">
        <w:rPr>
          <w:sz w:val="24"/>
          <w:szCs w:val="24"/>
          <w:lang w:val="es-MX"/>
        </w:rPr>
        <w:t xml:space="preserve"> Y</w:t>
      </w:r>
      <w:r w:rsidR="00785F34">
        <w:rPr>
          <w:sz w:val="24"/>
          <w:szCs w:val="24"/>
          <w:lang w:val="es-MX"/>
        </w:rPr>
        <w:t>/O</w:t>
      </w:r>
      <w:r w:rsidR="008055B4">
        <w:rPr>
          <w:sz w:val="24"/>
          <w:szCs w:val="24"/>
          <w:lang w:val="es-MX"/>
        </w:rPr>
        <w:t xml:space="preserve"> ENTREGAR </w:t>
      </w:r>
      <w:r w:rsidR="005922A1" w:rsidRPr="00A143D7">
        <w:rPr>
          <w:sz w:val="24"/>
          <w:szCs w:val="24"/>
          <w:lang w:val="es-MX"/>
        </w:rPr>
        <w:t xml:space="preserve"> DATO</w:t>
      </w:r>
      <w:r w:rsidR="008055B4">
        <w:rPr>
          <w:sz w:val="24"/>
          <w:szCs w:val="24"/>
          <w:lang w:val="es-MX"/>
        </w:rPr>
        <w:t>S O ANTECENTES TECNICOS  RELEVANTES</w:t>
      </w:r>
      <w:r w:rsidR="00785F34">
        <w:rPr>
          <w:sz w:val="24"/>
          <w:szCs w:val="24"/>
          <w:lang w:val="es-MX"/>
        </w:rPr>
        <w:t xml:space="preserve"> AL CASO</w:t>
      </w:r>
      <w:r w:rsidR="008055B4">
        <w:rPr>
          <w:sz w:val="24"/>
          <w:szCs w:val="24"/>
          <w:lang w:val="es-MX"/>
        </w:rPr>
        <w:t xml:space="preserve">, </w:t>
      </w:r>
      <w:r w:rsidR="005922A1" w:rsidRPr="00A143D7">
        <w:rPr>
          <w:sz w:val="24"/>
          <w:szCs w:val="24"/>
          <w:lang w:val="es-MX"/>
        </w:rPr>
        <w:t>EVIDENCIANDO UNA NULA PREOCUPACION Y DESINTERES POR</w:t>
      </w:r>
      <w:r w:rsidR="008055B4">
        <w:rPr>
          <w:sz w:val="24"/>
          <w:szCs w:val="24"/>
          <w:lang w:val="es-MX"/>
        </w:rPr>
        <w:t xml:space="preserve"> LA</w:t>
      </w:r>
      <w:r w:rsidR="005B699D">
        <w:rPr>
          <w:sz w:val="24"/>
          <w:szCs w:val="24"/>
          <w:lang w:val="es-MX"/>
        </w:rPr>
        <w:t xml:space="preserve">S DUDAS, CONSULTAS O RECLAMOS DE LA COMUNIDAD AYMARA. </w:t>
      </w:r>
      <w:r w:rsidR="005922A1" w:rsidRPr="00A143D7">
        <w:rPr>
          <w:sz w:val="24"/>
          <w:szCs w:val="24"/>
          <w:lang w:val="es-MX"/>
        </w:rPr>
        <w:t xml:space="preserve">. </w:t>
      </w:r>
    </w:p>
    <w:p w:rsidR="005922A1" w:rsidRPr="00A143D7" w:rsidRDefault="005922A1" w:rsidP="005922A1">
      <w:pPr>
        <w:pStyle w:val="Prrafodelista"/>
        <w:rPr>
          <w:sz w:val="24"/>
          <w:szCs w:val="24"/>
          <w:lang w:val="es-MX"/>
        </w:rPr>
      </w:pPr>
    </w:p>
    <w:p w:rsidR="00B937F1" w:rsidRDefault="008055B4" w:rsidP="005922A1">
      <w:pPr>
        <w:pStyle w:val="Prrafodelista"/>
        <w:numPr>
          <w:ilvl w:val="0"/>
          <w:numId w:val="4"/>
        </w:numPr>
        <w:jc w:val="both"/>
        <w:rPr>
          <w:sz w:val="24"/>
          <w:szCs w:val="24"/>
          <w:lang w:val="es-MX"/>
        </w:rPr>
      </w:pPr>
      <w:r>
        <w:rPr>
          <w:sz w:val="24"/>
          <w:szCs w:val="24"/>
          <w:lang w:val="es-MX"/>
        </w:rPr>
        <w:t xml:space="preserve">SE SOLICITA QUE </w:t>
      </w:r>
      <w:r w:rsidR="005922A1" w:rsidRPr="00A143D7">
        <w:rPr>
          <w:sz w:val="24"/>
          <w:szCs w:val="24"/>
          <w:lang w:val="es-MX"/>
        </w:rPr>
        <w:t>INTERPONGA</w:t>
      </w:r>
      <w:r w:rsidR="00B937F1" w:rsidRPr="00A143D7">
        <w:rPr>
          <w:sz w:val="24"/>
          <w:szCs w:val="24"/>
          <w:lang w:val="es-MX"/>
        </w:rPr>
        <w:t xml:space="preserve"> Y PATROCINE UNA </w:t>
      </w:r>
      <w:r w:rsidR="005922A1" w:rsidRPr="00A143D7">
        <w:rPr>
          <w:sz w:val="24"/>
          <w:szCs w:val="24"/>
          <w:lang w:val="es-MX"/>
        </w:rPr>
        <w:t xml:space="preserve">DENUNCIA O QUERELLA CRIMINAL </w:t>
      </w:r>
      <w:r w:rsidR="00B937F1" w:rsidRPr="00A143D7">
        <w:rPr>
          <w:sz w:val="24"/>
          <w:szCs w:val="24"/>
          <w:lang w:val="es-MX"/>
        </w:rPr>
        <w:t xml:space="preserve">EN </w:t>
      </w:r>
      <w:r w:rsidR="005922A1" w:rsidRPr="00A143D7">
        <w:rPr>
          <w:sz w:val="24"/>
          <w:szCs w:val="24"/>
          <w:lang w:val="es-MX"/>
        </w:rPr>
        <w:t xml:space="preserve">CONTRA DE </w:t>
      </w:r>
      <w:r w:rsidR="00B937F1" w:rsidRPr="00A143D7">
        <w:rPr>
          <w:sz w:val="24"/>
          <w:szCs w:val="24"/>
          <w:lang w:val="es-MX"/>
        </w:rPr>
        <w:t xml:space="preserve">TODOS AQUELLAS PERSONAS, </w:t>
      </w:r>
      <w:r w:rsidR="005922A1" w:rsidRPr="00A143D7">
        <w:rPr>
          <w:sz w:val="24"/>
          <w:szCs w:val="24"/>
          <w:lang w:val="es-MX"/>
        </w:rPr>
        <w:t xml:space="preserve">PARTICULARES </w:t>
      </w:r>
      <w:r w:rsidR="00B937F1" w:rsidRPr="00A143D7">
        <w:rPr>
          <w:sz w:val="24"/>
          <w:szCs w:val="24"/>
          <w:lang w:val="es-MX"/>
        </w:rPr>
        <w:t>Y/</w:t>
      </w:r>
      <w:r w:rsidR="005922A1" w:rsidRPr="00A143D7">
        <w:rPr>
          <w:sz w:val="24"/>
          <w:szCs w:val="24"/>
          <w:lang w:val="es-MX"/>
        </w:rPr>
        <w:t xml:space="preserve">O FUNCIONARIOS </w:t>
      </w:r>
      <w:r w:rsidR="00B937F1" w:rsidRPr="00A143D7">
        <w:rPr>
          <w:sz w:val="24"/>
          <w:szCs w:val="24"/>
          <w:lang w:val="es-MX"/>
        </w:rPr>
        <w:t>PUBLICOS, QUE RESULTEN RESPONSABLES DEL PERJUICIO GENERADO A ESTADO DE CHILE Y A LOS PRIVADOS (MICRO Y PEQUEÑOS EMPRESARIOS)</w:t>
      </w:r>
      <w:r w:rsidR="00E04F77">
        <w:rPr>
          <w:sz w:val="24"/>
          <w:szCs w:val="24"/>
          <w:lang w:val="es-MX"/>
        </w:rPr>
        <w:t>, POR EL TRIANGULO DE CORRUPCION: MOP, CONSORCIO KODAMA COMSA Y BOGADOS INGENIEROS S.A</w:t>
      </w:r>
      <w:bookmarkStart w:id="0" w:name="_GoBack"/>
      <w:bookmarkEnd w:id="0"/>
      <w:r w:rsidR="00E04F77">
        <w:rPr>
          <w:sz w:val="24"/>
          <w:szCs w:val="24"/>
          <w:lang w:val="es-MX"/>
        </w:rPr>
        <w:t xml:space="preserve">. </w:t>
      </w:r>
    </w:p>
    <w:p w:rsidR="003E2140" w:rsidRPr="003E2140" w:rsidRDefault="003E2140" w:rsidP="003E2140">
      <w:pPr>
        <w:pStyle w:val="Prrafodelista"/>
        <w:rPr>
          <w:sz w:val="24"/>
          <w:szCs w:val="24"/>
          <w:lang w:val="es-MX"/>
        </w:rPr>
      </w:pPr>
    </w:p>
    <w:p w:rsidR="003E2140" w:rsidRDefault="003E2140" w:rsidP="005922A1">
      <w:pPr>
        <w:pStyle w:val="Prrafodelista"/>
        <w:numPr>
          <w:ilvl w:val="0"/>
          <w:numId w:val="4"/>
        </w:numPr>
        <w:jc w:val="both"/>
        <w:rPr>
          <w:sz w:val="24"/>
          <w:szCs w:val="24"/>
          <w:lang w:val="es-MX"/>
        </w:rPr>
      </w:pPr>
      <w:r>
        <w:rPr>
          <w:sz w:val="24"/>
          <w:szCs w:val="24"/>
          <w:lang w:val="es-MX"/>
        </w:rPr>
        <w:t>DESTITUCION SR. ODLANIEL VELIZ MENA, GOBERNADOR DE LA PROVINCIA DE PARINACOTA, EN VIRTUD  DE NO EJERCER LA COORDINACION, FISCALIZACION Y SUPERVISION DE LOS SERVICIOS PUBLICOS EN EL TERRITORIO Y DE NO PROVEER LAS CONDICIONES INSTITUCIONALES QUE REQUIERE EL SECTOR PRIVADO PARA EL DESARROLLO DE</w:t>
      </w:r>
      <w:r w:rsidR="009D21FD">
        <w:rPr>
          <w:sz w:val="24"/>
          <w:szCs w:val="24"/>
          <w:lang w:val="es-MX"/>
        </w:rPr>
        <w:t xml:space="preserve"> LA PROVINCIA DE PARINACOTA. </w:t>
      </w:r>
      <w:r>
        <w:rPr>
          <w:sz w:val="24"/>
          <w:szCs w:val="24"/>
          <w:lang w:val="es-MX"/>
        </w:rPr>
        <w:t xml:space="preserve">  </w:t>
      </w:r>
    </w:p>
    <w:p w:rsidR="003E2140" w:rsidRDefault="003E2140" w:rsidP="003E2140">
      <w:pPr>
        <w:pStyle w:val="Prrafodelista"/>
        <w:rPr>
          <w:sz w:val="24"/>
          <w:szCs w:val="24"/>
          <w:lang w:val="es-MX"/>
        </w:rPr>
      </w:pPr>
    </w:p>
    <w:p w:rsidR="00C10037" w:rsidRPr="00A143D7" w:rsidRDefault="00B937F1" w:rsidP="00B937F1">
      <w:pPr>
        <w:ind w:firstLine="360"/>
        <w:jc w:val="both"/>
        <w:rPr>
          <w:sz w:val="24"/>
          <w:szCs w:val="24"/>
          <w:lang w:val="es-MX"/>
        </w:rPr>
      </w:pPr>
      <w:r w:rsidRPr="00A143D7">
        <w:rPr>
          <w:sz w:val="24"/>
          <w:szCs w:val="24"/>
          <w:lang w:val="es-MX"/>
        </w:rPr>
        <w:lastRenderedPageBreak/>
        <w:t>DESTACAR QUE EL PRESENTE PETITORIO CIUDADANO FUE ELABORADO POR LAS DISTINTAS AGRUPACIONES Y MOVIMIENTOS SOCIALES</w:t>
      </w:r>
      <w:r w:rsidR="008055B4">
        <w:rPr>
          <w:sz w:val="24"/>
          <w:szCs w:val="24"/>
          <w:lang w:val="es-MX"/>
        </w:rPr>
        <w:t xml:space="preserve"> AYMARAS </w:t>
      </w:r>
      <w:r w:rsidRPr="00A143D7">
        <w:rPr>
          <w:sz w:val="24"/>
          <w:szCs w:val="24"/>
          <w:lang w:val="es-MX"/>
        </w:rPr>
        <w:t>DE LA COMUNA DE PUTRE, CON EL FIN DE AUNAR FUERZAS Y ESTABLECER ALIANZAS</w:t>
      </w:r>
      <w:r w:rsidR="00C10037" w:rsidRPr="00A143D7">
        <w:rPr>
          <w:sz w:val="24"/>
          <w:szCs w:val="24"/>
          <w:lang w:val="es-MX"/>
        </w:rPr>
        <w:t xml:space="preserve">, </w:t>
      </w:r>
      <w:r w:rsidRPr="00A143D7">
        <w:rPr>
          <w:sz w:val="24"/>
          <w:szCs w:val="24"/>
          <w:lang w:val="es-MX"/>
        </w:rPr>
        <w:t xml:space="preserve"> QUE PERMITAN DAR UNA SOLUCION INMEDIATA Y CONCRETA AL PRESENTE CONFLICTO</w:t>
      </w:r>
      <w:r w:rsidR="00C10037" w:rsidRPr="00A143D7">
        <w:rPr>
          <w:sz w:val="24"/>
          <w:szCs w:val="24"/>
          <w:lang w:val="es-MX"/>
        </w:rPr>
        <w:t xml:space="preserve">, EL CUAL NO HA SIDO SUJETO DE ATENCION, PREOCUPACION E INTERES DEL GOBIERNO. </w:t>
      </w:r>
    </w:p>
    <w:p w:rsidR="00B937F1" w:rsidRPr="00A143D7" w:rsidRDefault="00C10037" w:rsidP="00B937F1">
      <w:pPr>
        <w:ind w:firstLine="360"/>
        <w:jc w:val="both"/>
        <w:rPr>
          <w:sz w:val="24"/>
          <w:szCs w:val="24"/>
          <w:lang w:val="es-MX"/>
        </w:rPr>
      </w:pPr>
      <w:r w:rsidRPr="00A143D7">
        <w:rPr>
          <w:sz w:val="24"/>
          <w:szCs w:val="24"/>
          <w:lang w:val="es-MX"/>
        </w:rPr>
        <w:t xml:space="preserve">POR LO ANTERIORMENTE EXPUESTO, ESTE PETITORIO DE DEMANDAS CIUDADANAS, DEBE SER RESPONDIDO FORMALMENTE EL DIA MIERCOLES 10 DE ABRIL DEL 2013,  AL SR. MAURICIO MOLLO NUÑEZ, PRESIDENTE DE LA COMUNIDAD INDIGENA DE PUTRE. </w:t>
      </w:r>
    </w:p>
    <w:p w:rsidR="00A143D7" w:rsidRDefault="00B937F1" w:rsidP="00A143D7">
      <w:pPr>
        <w:ind w:firstLine="360"/>
        <w:jc w:val="both"/>
        <w:rPr>
          <w:sz w:val="24"/>
          <w:szCs w:val="24"/>
          <w:lang w:val="es-MX"/>
        </w:rPr>
      </w:pPr>
      <w:r w:rsidRPr="00A143D7">
        <w:rPr>
          <w:sz w:val="24"/>
          <w:szCs w:val="24"/>
          <w:lang w:val="es-MX"/>
        </w:rPr>
        <w:t xml:space="preserve">LAS ORGANIZACIONES FIRMANTES </w:t>
      </w:r>
      <w:r w:rsidR="00C10037" w:rsidRPr="00A143D7">
        <w:rPr>
          <w:sz w:val="24"/>
          <w:szCs w:val="24"/>
          <w:lang w:val="es-MX"/>
        </w:rPr>
        <w:t xml:space="preserve">DE LAS PRESENTES DEMANDAS </w:t>
      </w:r>
      <w:r w:rsidRPr="00A143D7">
        <w:rPr>
          <w:sz w:val="24"/>
          <w:szCs w:val="24"/>
          <w:lang w:val="es-MX"/>
        </w:rPr>
        <w:t xml:space="preserve">SON: COMUNIDAD INDIGENA DE PUTRE, UNION COMUNAL DE JJVV DE PUTRE, </w:t>
      </w:r>
      <w:r w:rsidR="00C10037" w:rsidRPr="00A143D7">
        <w:rPr>
          <w:sz w:val="24"/>
          <w:szCs w:val="24"/>
          <w:lang w:val="es-MX"/>
        </w:rPr>
        <w:t xml:space="preserve">COMITÉ DE DEFENSA DE PUTRE, CAMARAS DE TURISMO DE ARICA Y PARINACOTA, MICRO Y PEQUEÑOS EMPRESARIOS DE PUTRE, VECINOS Y COMUNIDAD ORGANIZADA DE PUTRE. </w:t>
      </w:r>
    </w:p>
    <w:sectPr w:rsidR="00A143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46" w:rsidRDefault="00D64846" w:rsidP="006042F2">
      <w:pPr>
        <w:spacing w:after="0" w:line="240" w:lineRule="auto"/>
      </w:pPr>
      <w:r>
        <w:separator/>
      </w:r>
    </w:p>
  </w:endnote>
  <w:endnote w:type="continuationSeparator" w:id="0">
    <w:p w:rsidR="00D64846" w:rsidRDefault="00D64846" w:rsidP="0060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46" w:rsidRDefault="00D64846" w:rsidP="006042F2">
      <w:pPr>
        <w:spacing w:after="0" w:line="240" w:lineRule="auto"/>
      </w:pPr>
      <w:r>
        <w:separator/>
      </w:r>
    </w:p>
  </w:footnote>
  <w:footnote w:type="continuationSeparator" w:id="0">
    <w:p w:rsidR="00D64846" w:rsidRDefault="00D64846" w:rsidP="00604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0C"/>
    <w:multiLevelType w:val="hybridMultilevel"/>
    <w:tmpl w:val="8CBEE98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DA5B21"/>
    <w:multiLevelType w:val="hybridMultilevel"/>
    <w:tmpl w:val="72D85F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3854D5"/>
    <w:multiLevelType w:val="hybridMultilevel"/>
    <w:tmpl w:val="56C2C2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C832826"/>
    <w:multiLevelType w:val="hybridMultilevel"/>
    <w:tmpl w:val="0FF446D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F3E35EC"/>
    <w:multiLevelType w:val="hybridMultilevel"/>
    <w:tmpl w:val="003445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B0A6F38"/>
    <w:multiLevelType w:val="hybridMultilevel"/>
    <w:tmpl w:val="F8962E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7C0D5F15"/>
    <w:multiLevelType w:val="hybridMultilevel"/>
    <w:tmpl w:val="DCBE29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F3"/>
    <w:rsid w:val="00014308"/>
    <w:rsid w:val="0002467A"/>
    <w:rsid w:val="00033AE5"/>
    <w:rsid w:val="00053C46"/>
    <w:rsid w:val="00087FAB"/>
    <w:rsid w:val="00096170"/>
    <w:rsid w:val="000A1F67"/>
    <w:rsid w:val="000A279E"/>
    <w:rsid w:val="000A5E27"/>
    <w:rsid w:val="000D6472"/>
    <w:rsid w:val="00131E0C"/>
    <w:rsid w:val="0014660E"/>
    <w:rsid w:val="001851D3"/>
    <w:rsid w:val="00192482"/>
    <w:rsid w:val="001A6528"/>
    <w:rsid w:val="001A6E97"/>
    <w:rsid w:val="001B0A8C"/>
    <w:rsid w:val="001C3774"/>
    <w:rsid w:val="001C71C9"/>
    <w:rsid w:val="001D3A6E"/>
    <w:rsid w:val="00220ECC"/>
    <w:rsid w:val="0023099D"/>
    <w:rsid w:val="0024668C"/>
    <w:rsid w:val="00255CDC"/>
    <w:rsid w:val="0025707D"/>
    <w:rsid w:val="00270006"/>
    <w:rsid w:val="002752C2"/>
    <w:rsid w:val="002764A7"/>
    <w:rsid w:val="002846F9"/>
    <w:rsid w:val="00290F2C"/>
    <w:rsid w:val="002A1CE2"/>
    <w:rsid w:val="00333F43"/>
    <w:rsid w:val="00337588"/>
    <w:rsid w:val="003E2140"/>
    <w:rsid w:val="003E4499"/>
    <w:rsid w:val="00423834"/>
    <w:rsid w:val="00446DD8"/>
    <w:rsid w:val="004818A8"/>
    <w:rsid w:val="00481ABA"/>
    <w:rsid w:val="004A093C"/>
    <w:rsid w:val="005606E5"/>
    <w:rsid w:val="00571507"/>
    <w:rsid w:val="005922A1"/>
    <w:rsid w:val="005B699D"/>
    <w:rsid w:val="005D4299"/>
    <w:rsid w:val="005D6FB3"/>
    <w:rsid w:val="006042F2"/>
    <w:rsid w:val="0060723F"/>
    <w:rsid w:val="00632078"/>
    <w:rsid w:val="006343D2"/>
    <w:rsid w:val="00634976"/>
    <w:rsid w:val="00696FA4"/>
    <w:rsid w:val="006C5C95"/>
    <w:rsid w:val="006D36B9"/>
    <w:rsid w:val="006D7747"/>
    <w:rsid w:val="006F11B9"/>
    <w:rsid w:val="00741793"/>
    <w:rsid w:val="00745825"/>
    <w:rsid w:val="007528CE"/>
    <w:rsid w:val="0077206A"/>
    <w:rsid w:val="00783349"/>
    <w:rsid w:val="00785F34"/>
    <w:rsid w:val="007B37F3"/>
    <w:rsid w:val="007C1938"/>
    <w:rsid w:val="008055B4"/>
    <w:rsid w:val="0081622B"/>
    <w:rsid w:val="0083737C"/>
    <w:rsid w:val="00844EE0"/>
    <w:rsid w:val="00851AF5"/>
    <w:rsid w:val="00855D38"/>
    <w:rsid w:val="00862239"/>
    <w:rsid w:val="00867DCE"/>
    <w:rsid w:val="00892B38"/>
    <w:rsid w:val="008C4461"/>
    <w:rsid w:val="008C5EEF"/>
    <w:rsid w:val="008E012A"/>
    <w:rsid w:val="008E240B"/>
    <w:rsid w:val="0090185E"/>
    <w:rsid w:val="0090314C"/>
    <w:rsid w:val="00936521"/>
    <w:rsid w:val="009539FF"/>
    <w:rsid w:val="009A792E"/>
    <w:rsid w:val="009D21FD"/>
    <w:rsid w:val="009F2FF7"/>
    <w:rsid w:val="00A143D7"/>
    <w:rsid w:val="00A14BBB"/>
    <w:rsid w:val="00A25A59"/>
    <w:rsid w:val="00A2789D"/>
    <w:rsid w:val="00A56452"/>
    <w:rsid w:val="00A61B5C"/>
    <w:rsid w:val="00AF0606"/>
    <w:rsid w:val="00B054AC"/>
    <w:rsid w:val="00B25644"/>
    <w:rsid w:val="00B864F6"/>
    <w:rsid w:val="00B937F1"/>
    <w:rsid w:val="00B94B68"/>
    <w:rsid w:val="00BF6095"/>
    <w:rsid w:val="00C10037"/>
    <w:rsid w:val="00C35B77"/>
    <w:rsid w:val="00C474F3"/>
    <w:rsid w:val="00C50E21"/>
    <w:rsid w:val="00C5274D"/>
    <w:rsid w:val="00C767B9"/>
    <w:rsid w:val="00C845CA"/>
    <w:rsid w:val="00C90EC1"/>
    <w:rsid w:val="00CA322F"/>
    <w:rsid w:val="00CB2927"/>
    <w:rsid w:val="00CB4ECE"/>
    <w:rsid w:val="00CC1A50"/>
    <w:rsid w:val="00CE5B4F"/>
    <w:rsid w:val="00D354DB"/>
    <w:rsid w:val="00D41376"/>
    <w:rsid w:val="00D64846"/>
    <w:rsid w:val="00D67F46"/>
    <w:rsid w:val="00D820F8"/>
    <w:rsid w:val="00DD2C0D"/>
    <w:rsid w:val="00DD7256"/>
    <w:rsid w:val="00E04F77"/>
    <w:rsid w:val="00E1756B"/>
    <w:rsid w:val="00E54993"/>
    <w:rsid w:val="00EB72EC"/>
    <w:rsid w:val="00ED2A87"/>
    <w:rsid w:val="00ED70BD"/>
    <w:rsid w:val="00F03275"/>
    <w:rsid w:val="00F10741"/>
    <w:rsid w:val="00F174D0"/>
    <w:rsid w:val="00F246F5"/>
    <w:rsid w:val="00F61D2B"/>
    <w:rsid w:val="00F64B86"/>
    <w:rsid w:val="00F73424"/>
    <w:rsid w:val="00FA20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74F3"/>
    <w:pPr>
      <w:ind w:left="720"/>
      <w:contextualSpacing/>
    </w:pPr>
  </w:style>
  <w:style w:type="paragraph" w:styleId="Encabezado">
    <w:name w:val="header"/>
    <w:basedOn w:val="Normal"/>
    <w:link w:val="EncabezadoCar"/>
    <w:uiPriority w:val="99"/>
    <w:unhideWhenUsed/>
    <w:rsid w:val="00604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2F2"/>
  </w:style>
  <w:style w:type="paragraph" w:styleId="Piedepgina">
    <w:name w:val="footer"/>
    <w:basedOn w:val="Normal"/>
    <w:link w:val="PiedepginaCar"/>
    <w:uiPriority w:val="99"/>
    <w:unhideWhenUsed/>
    <w:rsid w:val="00604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74F3"/>
    <w:pPr>
      <w:ind w:left="720"/>
      <w:contextualSpacing/>
    </w:pPr>
  </w:style>
  <w:style w:type="paragraph" w:styleId="Encabezado">
    <w:name w:val="header"/>
    <w:basedOn w:val="Normal"/>
    <w:link w:val="EncabezadoCar"/>
    <w:uiPriority w:val="99"/>
    <w:unhideWhenUsed/>
    <w:rsid w:val="00604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2F2"/>
  </w:style>
  <w:style w:type="paragraph" w:styleId="Piedepgina">
    <w:name w:val="footer"/>
    <w:basedOn w:val="Normal"/>
    <w:link w:val="PiedepginaCar"/>
    <w:uiPriority w:val="99"/>
    <w:unhideWhenUsed/>
    <w:rsid w:val="00604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0036">
      <w:bodyDiv w:val="1"/>
      <w:marLeft w:val="0"/>
      <w:marRight w:val="0"/>
      <w:marTop w:val="0"/>
      <w:marBottom w:val="0"/>
      <w:divBdr>
        <w:top w:val="none" w:sz="0" w:space="0" w:color="auto"/>
        <w:left w:val="none" w:sz="0" w:space="0" w:color="auto"/>
        <w:bottom w:val="none" w:sz="0" w:space="0" w:color="auto"/>
        <w:right w:val="none" w:sz="0" w:space="0" w:color="auto"/>
      </w:divBdr>
    </w:div>
    <w:div w:id="16946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dc:creator>
  <cp:lastModifiedBy>PATRICIO</cp:lastModifiedBy>
  <cp:revision>2</cp:revision>
  <dcterms:created xsi:type="dcterms:W3CDTF">2013-04-03T17:03:00Z</dcterms:created>
  <dcterms:modified xsi:type="dcterms:W3CDTF">2013-04-03T17:03:00Z</dcterms:modified>
</cp:coreProperties>
</file>